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9A0171" w14:textId="77777777" w:rsidR="00426BB7" w:rsidRPr="00475D47" w:rsidRDefault="00426BB7" w:rsidP="00CC7120">
      <w:pPr>
        <w:widowControl w:val="0"/>
        <w:autoSpaceDE w:val="0"/>
        <w:autoSpaceDN w:val="0"/>
        <w:adjustRightInd w:val="0"/>
        <w:rPr>
          <w:rFonts w:cs="Arial"/>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426BB7" w:rsidRPr="00475D47" w14:paraId="42DD1811" w14:textId="77777777" w:rsidTr="00426BB7">
        <w:tc>
          <w:tcPr>
            <w:tcW w:w="9576" w:type="dxa"/>
          </w:tcPr>
          <w:p w14:paraId="36F12ECD" w14:textId="77777777" w:rsidR="00426BB7" w:rsidRPr="00475D47" w:rsidRDefault="00426BB7" w:rsidP="00426BB7">
            <w:pPr>
              <w:widowControl w:val="0"/>
              <w:autoSpaceDE w:val="0"/>
              <w:autoSpaceDN w:val="0"/>
              <w:adjustRightInd w:val="0"/>
              <w:rPr>
                <w:rFonts w:cs="Arial"/>
                <w:b/>
                <w:sz w:val="28"/>
                <w:szCs w:val="28"/>
              </w:rPr>
            </w:pPr>
          </w:p>
          <w:p w14:paraId="5D9D3428" w14:textId="77777777" w:rsidR="00426BB7" w:rsidRPr="00475D47" w:rsidRDefault="00426BB7" w:rsidP="00426BB7">
            <w:pPr>
              <w:widowControl w:val="0"/>
              <w:autoSpaceDE w:val="0"/>
              <w:autoSpaceDN w:val="0"/>
              <w:adjustRightInd w:val="0"/>
              <w:rPr>
                <w:rFonts w:cs="Arial"/>
                <w:b/>
                <w:sz w:val="28"/>
                <w:szCs w:val="28"/>
              </w:rPr>
            </w:pPr>
            <w:r w:rsidRPr="00475D47">
              <w:rPr>
                <w:rFonts w:cs="Arial"/>
                <w:b/>
                <w:sz w:val="28"/>
                <w:szCs w:val="28"/>
              </w:rPr>
              <w:t>Always Set a Purpose for Reading</w:t>
            </w:r>
          </w:p>
          <w:p w14:paraId="72E6B985" w14:textId="437EE8BF" w:rsidR="00426BB7" w:rsidRPr="00475D47" w:rsidRDefault="00475D47" w:rsidP="00426BB7">
            <w:pPr>
              <w:widowControl w:val="0"/>
              <w:autoSpaceDE w:val="0"/>
              <w:autoSpaceDN w:val="0"/>
              <w:adjustRightInd w:val="0"/>
              <w:rPr>
                <w:rFonts w:cs="Arial"/>
                <w:sz w:val="28"/>
                <w:szCs w:val="28"/>
              </w:rPr>
            </w:pPr>
            <w:r>
              <w:rPr>
                <w:rFonts w:cs="Arial"/>
                <w:sz w:val="28"/>
                <w:szCs w:val="28"/>
              </w:rPr>
              <w:t>Help students</w:t>
            </w:r>
            <w:r w:rsidR="00426BB7" w:rsidRPr="00475D47">
              <w:rPr>
                <w:rFonts w:cs="Arial"/>
                <w:sz w:val="28"/>
                <w:szCs w:val="28"/>
              </w:rPr>
              <w:t xml:space="preserve"> dig deeper by setting a</w:t>
            </w:r>
            <w:r>
              <w:rPr>
                <w:rFonts w:cs="Arial"/>
                <w:sz w:val="28"/>
                <w:szCs w:val="28"/>
              </w:rPr>
              <w:t xml:space="preserve"> specific purpose for rereading. That purpose might</w:t>
            </w:r>
            <w:r w:rsidR="00426BB7" w:rsidRPr="00475D47">
              <w:rPr>
                <w:rFonts w:cs="Arial"/>
                <w:sz w:val="28"/>
                <w:szCs w:val="28"/>
              </w:rPr>
              <w:t xml:space="preserve"> be to uncover a concept or theme, or to analyze how an author uses a literary element or creates tone. Giving students something specific to focus on requires that they return to the text and really focus.</w:t>
            </w:r>
          </w:p>
          <w:p w14:paraId="7962156E" w14:textId="77777777" w:rsidR="00426BB7" w:rsidRPr="00475D47" w:rsidRDefault="00426BB7" w:rsidP="00426BB7">
            <w:pPr>
              <w:widowControl w:val="0"/>
              <w:autoSpaceDE w:val="0"/>
              <w:autoSpaceDN w:val="0"/>
              <w:adjustRightInd w:val="0"/>
              <w:rPr>
                <w:rFonts w:cs="Arial"/>
                <w:b/>
                <w:sz w:val="28"/>
                <w:szCs w:val="28"/>
              </w:rPr>
            </w:pPr>
          </w:p>
        </w:tc>
      </w:tr>
      <w:tr w:rsidR="00426BB7" w:rsidRPr="00475D47" w14:paraId="2A9C3AF2" w14:textId="77777777" w:rsidTr="00426BB7">
        <w:tc>
          <w:tcPr>
            <w:tcW w:w="9576" w:type="dxa"/>
          </w:tcPr>
          <w:p w14:paraId="66921D1D" w14:textId="77777777" w:rsidR="00426BB7" w:rsidRPr="00475D47" w:rsidRDefault="00426BB7" w:rsidP="00426BB7">
            <w:pPr>
              <w:widowControl w:val="0"/>
              <w:autoSpaceDE w:val="0"/>
              <w:autoSpaceDN w:val="0"/>
              <w:adjustRightInd w:val="0"/>
              <w:rPr>
                <w:rFonts w:cs="Arial"/>
                <w:b/>
                <w:sz w:val="28"/>
                <w:szCs w:val="28"/>
              </w:rPr>
            </w:pPr>
          </w:p>
          <w:p w14:paraId="69F73502" w14:textId="77777777" w:rsidR="00475D47" w:rsidRDefault="00475D47" w:rsidP="00426BB7">
            <w:pPr>
              <w:widowControl w:val="0"/>
              <w:autoSpaceDE w:val="0"/>
              <w:autoSpaceDN w:val="0"/>
              <w:adjustRightInd w:val="0"/>
              <w:rPr>
                <w:rFonts w:cs="Arial"/>
                <w:b/>
                <w:sz w:val="28"/>
                <w:szCs w:val="28"/>
              </w:rPr>
            </w:pPr>
          </w:p>
          <w:p w14:paraId="02103C78" w14:textId="77777777" w:rsidR="00426BB7" w:rsidRPr="00475D47" w:rsidRDefault="00426BB7" w:rsidP="00426BB7">
            <w:pPr>
              <w:widowControl w:val="0"/>
              <w:autoSpaceDE w:val="0"/>
              <w:autoSpaceDN w:val="0"/>
              <w:adjustRightInd w:val="0"/>
              <w:rPr>
                <w:rFonts w:cs="Arial"/>
                <w:b/>
                <w:sz w:val="28"/>
                <w:szCs w:val="28"/>
              </w:rPr>
            </w:pPr>
            <w:r w:rsidRPr="00475D47">
              <w:rPr>
                <w:rFonts w:cs="Arial"/>
                <w:b/>
                <w:sz w:val="28"/>
                <w:szCs w:val="28"/>
              </w:rPr>
              <w:t>Be a Close Reader Yourself</w:t>
            </w:r>
          </w:p>
          <w:p w14:paraId="5F15576C" w14:textId="76B3C771" w:rsidR="00426BB7" w:rsidRPr="00475D47" w:rsidRDefault="00426BB7" w:rsidP="00426BB7">
            <w:pPr>
              <w:widowControl w:val="0"/>
              <w:autoSpaceDE w:val="0"/>
              <w:autoSpaceDN w:val="0"/>
              <w:adjustRightInd w:val="0"/>
              <w:rPr>
                <w:rFonts w:cs="Arial"/>
                <w:sz w:val="28"/>
                <w:szCs w:val="28"/>
              </w:rPr>
            </w:pPr>
            <w:r w:rsidRPr="00475D47">
              <w:rPr>
                <w:rFonts w:cs="Arial"/>
                <w:sz w:val="28"/>
                <w:szCs w:val="28"/>
              </w:rPr>
              <w:t xml:space="preserve">To teach students how to think critically, you need to consider the thinking processes that readers use.  Step back and take yourself through the process with a variety of texts in order to analyze the skills you’ll be modeling for your students. As you teach close reading, it’s important that you know the text backwards and forwards. Every time you raise an issue or ask a question for discussion (e.g. “How do we know that Fern feels responsible?”), you’ll know how to help your students find the textual evidence and where it’s located in the text. </w:t>
            </w:r>
          </w:p>
          <w:p w14:paraId="2FE62167" w14:textId="77777777" w:rsidR="00426BB7" w:rsidRPr="00475D47" w:rsidRDefault="00426BB7" w:rsidP="00CC7120">
            <w:pPr>
              <w:widowControl w:val="0"/>
              <w:autoSpaceDE w:val="0"/>
              <w:autoSpaceDN w:val="0"/>
              <w:adjustRightInd w:val="0"/>
              <w:rPr>
                <w:rFonts w:cs="Arial"/>
                <w:b/>
                <w:sz w:val="28"/>
                <w:szCs w:val="28"/>
              </w:rPr>
            </w:pPr>
          </w:p>
        </w:tc>
      </w:tr>
      <w:tr w:rsidR="00426BB7" w:rsidRPr="00475D47" w14:paraId="541BFB34" w14:textId="77777777" w:rsidTr="00426BB7">
        <w:tc>
          <w:tcPr>
            <w:tcW w:w="9576" w:type="dxa"/>
          </w:tcPr>
          <w:p w14:paraId="0E73C80A" w14:textId="77777777" w:rsidR="00426BB7" w:rsidRPr="00475D47" w:rsidRDefault="00426BB7" w:rsidP="00CC7120">
            <w:pPr>
              <w:widowControl w:val="0"/>
              <w:autoSpaceDE w:val="0"/>
              <w:autoSpaceDN w:val="0"/>
              <w:adjustRightInd w:val="0"/>
              <w:rPr>
                <w:rFonts w:cs="Arial"/>
                <w:b/>
                <w:sz w:val="28"/>
                <w:szCs w:val="28"/>
              </w:rPr>
            </w:pPr>
          </w:p>
          <w:p w14:paraId="4BB96A6A" w14:textId="77777777" w:rsidR="00475D47" w:rsidRDefault="00475D47" w:rsidP="00426BB7">
            <w:pPr>
              <w:widowControl w:val="0"/>
              <w:autoSpaceDE w:val="0"/>
              <w:autoSpaceDN w:val="0"/>
              <w:adjustRightInd w:val="0"/>
              <w:rPr>
                <w:rFonts w:cs="Arial"/>
                <w:b/>
                <w:sz w:val="28"/>
                <w:szCs w:val="28"/>
              </w:rPr>
            </w:pPr>
          </w:p>
          <w:p w14:paraId="10D239C1" w14:textId="77777777" w:rsidR="00426BB7" w:rsidRPr="00475D47" w:rsidRDefault="00426BB7" w:rsidP="00426BB7">
            <w:pPr>
              <w:widowControl w:val="0"/>
              <w:autoSpaceDE w:val="0"/>
              <w:autoSpaceDN w:val="0"/>
              <w:adjustRightInd w:val="0"/>
              <w:rPr>
                <w:rFonts w:cs="Arial"/>
                <w:b/>
                <w:sz w:val="28"/>
                <w:szCs w:val="28"/>
              </w:rPr>
            </w:pPr>
            <w:r w:rsidRPr="00475D47">
              <w:rPr>
                <w:rFonts w:cs="Arial"/>
                <w:b/>
                <w:sz w:val="28"/>
                <w:szCs w:val="28"/>
              </w:rPr>
              <w:t>Closely Read Across the Curriculum</w:t>
            </w:r>
          </w:p>
          <w:p w14:paraId="6BFE5962" w14:textId="77777777" w:rsidR="00426BB7" w:rsidRPr="00475D47" w:rsidRDefault="00426BB7" w:rsidP="00426BB7">
            <w:pPr>
              <w:widowControl w:val="0"/>
              <w:autoSpaceDE w:val="0"/>
              <w:autoSpaceDN w:val="0"/>
              <w:adjustRightInd w:val="0"/>
              <w:rPr>
                <w:rFonts w:cs="Arial"/>
                <w:sz w:val="28"/>
                <w:szCs w:val="28"/>
              </w:rPr>
            </w:pPr>
            <w:r w:rsidRPr="00475D47">
              <w:rPr>
                <w:rFonts w:cs="Arial"/>
                <w:sz w:val="28"/>
                <w:szCs w:val="28"/>
              </w:rPr>
              <w:t>Don’t forget that close reading can happen in science, social studies, math, and other subjects. Students can spend time delving into charts and graphs in science, discussing a math concept, or working to truly understand the various interpretations of a speech in social studies.</w:t>
            </w:r>
          </w:p>
          <w:p w14:paraId="468E172D" w14:textId="77777777" w:rsidR="00426BB7" w:rsidRPr="00475D47" w:rsidRDefault="00426BB7" w:rsidP="00CC7120">
            <w:pPr>
              <w:widowControl w:val="0"/>
              <w:autoSpaceDE w:val="0"/>
              <w:autoSpaceDN w:val="0"/>
              <w:adjustRightInd w:val="0"/>
              <w:rPr>
                <w:rFonts w:cs="Arial"/>
                <w:b/>
                <w:sz w:val="28"/>
                <w:szCs w:val="28"/>
              </w:rPr>
            </w:pPr>
          </w:p>
        </w:tc>
      </w:tr>
      <w:tr w:rsidR="00426BB7" w:rsidRPr="00475D47" w14:paraId="7A8F2FDC" w14:textId="77777777" w:rsidTr="00426BB7">
        <w:tc>
          <w:tcPr>
            <w:tcW w:w="9576" w:type="dxa"/>
          </w:tcPr>
          <w:p w14:paraId="17B7EE41" w14:textId="77777777" w:rsidR="00426BB7" w:rsidRPr="00475D47" w:rsidRDefault="00426BB7" w:rsidP="00CC7120">
            <w:pPr>
              <w:widowControl w:val="0"/>
              <w:autoSpaceDE w:val="0"/>
              <w:autoSpaceDN w:val="0"/>
              <w:adjustRightInd w:val="0"/>
              <w:rPr>
                <w:rFonts w:cs="Arial"/>
                <w:b/>
                <w:sz w:val="28"/>
                <w:szCs w:val="28"/>
              </w:rPr>
            </w:pPr>
          </w:p>
          <w:p w14:paraId="2334326F" w14:textId="77777777" w:rsidR="00475D47" w:rsidRDefault="00475D47" w:rsidP="00426BB7">
            <w:pPr>
              <w:rPr>
                <w:rFonts w:cs="Arial"/>
                <w:b/>
                <w:sz w:val="28"/>
                <w:szCs w:val="28"/>
              </w:rPr>
            </w:pPr>
          </w:p>
          <w:p w14:paraId="13BA8338" w14:textId="77777777" w:rsidR="00426BB7" w:rsidRPr="00475D47" w:rsidRDefault="00426BB7" w:rsidP="00426BB7">
            <w:pPr>
              <w:rPr>
                <w:rFonts w:cs="Arial"/>
                <w:b/>
                <w:sz w:val="28"/>
                <w:szCs w:val="28"/>
              </w:rPr>
            </w:pPr>
            <w:r w:rsidRPr="00475D47">
              <w:rPr>
                <w:rFonts w:cs="Arial"/>
                <w:b/>
                <w:sz w:val="28"/>
                <w:szCs w:val="28"/>
              </w:rPr>
              <w:t>Design Intentional Scaffolds</w:t>
            </w:r>
          </w:p>
          <w:p w14:paraId="7548B39D" w14:textId="77777777" w:rsidR="00426BB7" w:rsidRPr="00475D47" w:rsidRDefault="00426BB7" w:rsidP="00426BB7">
            <w:pPr>
              <w:rPr>
                <w:rFonts w:cs="Arial"/>
                <w:bCs/>
                <w:sz w:val="28"/>
                <w:szCs w:val="28"/>
              </w:rPr>
            </w:pPr>
            <w:r w:rsidRPr="00475D47">
              <w:rPr>
                <w:rFonts w:cs="Arial"/>
                <w:sz w:val="28"/>
                <w:szCs w:val="28"/>
              </w:rPr>
              <w:t xml:space="preserve">Promoting a culture of high expectations for all students is a fundamental aspect of the new standards.  To promote successful skill acquisition, some students will need temporary supports </w:t>
            </w:r>
            <w:r w:rsidRPr="00475D47">
              <w:rPr>
                <w:rFonts w:cs="Arial"/>
                <w:bCs/>
                <w:sz w:val="28"/>
                <w:szCs w:val="28"/>
              </w:rPr>
              <w:t xml:space="preserve">to help them learn how and when to read closely.  Gradual and </w:t>
            </w:r>
            <w:proofErr w:type="spellStart"/>
            <w:r w:rsidRPr="00475D47">
              <w:rPr>
                <w:rFonts w:cs="Arial"/>
                <w:bCs/>
                <w:sz w:val="28"/>
                <w:szCs w:val="28"/>
              </w:rPr>
              <w:t>planful</w:t>
            </w:r>
            <w:proofErr w:type="spellEnd"/>
            <w:r w:rsidRPr="00475D47">
              <w:rPr>
                <w:rFonts w:cs="Arial"/>
                <w:bCs/>
                <w:sz w:val="28"/>
                <w:szCs w:val="28"/>
              </w:rPr>
              <w:t xml:space="preserve"> removal of these scaffolds occurs as students become more successful and independent with the task.</w:t>
            </w:r>
          </w:p>
          <w:p w14:paraId="5080DC45" w14:textId="77777777" w:rsidR="00426BB7" w:rsidRPr="00475D47" w:rsidRDefault="00426BB7" w:rsidP="00CC7120">
            <w:pPr>
              <w:widowControl w:val="0"/>
              <w:autoSpaceDE w:val="0"/>
              <w:autoSpaceDN w:val="0"/>
              <w:adjustRightInd w:val="0"/>
              <w:rPr>
                <w:rFonts w:cs="Arial"/>
                <w:b/>
                <w:sz w:val="28"/>
                <w:szCs w:val="28"/>
              </w:rPr>
            </w:pPr>
          </w:p>
        </w:tc>
      </w:tr>
      <w:tr w:rsidR="00426BB7" w:rsidRPr="00475D47" w14:paraId="4D382D71" w14:textId="77777777" w:rsidTr="00426BB7">
        <w:tc>
          <w:tcPr>
            <w:tcW w:w="9576" w:type="dxa"/>
          </w:tcPr>
          <w:p w14:paraId="17043D0B" w14:textId="77777777" w:rsidR="00426BB7" w:rsidRPr="00475D47" w:rsidRDefault="00426BB7" w:rsidP="00CC7120">
            <w:pPr>
              <w:widowControl w:val="0"/>
              <w:autoSpaceDE w:val="0"/>
              <w:autoSpaceDN w:val="0"/>
              <w:adjustRightInd w:val="0"/>
              <w:rPr>
                <w:rFonts w:cs="Arial"/>
                <w:b/>
                <w:sz w:val="28"/>
                <w:szCs w:val="28"/>
              </w:rPr>
            </w:pPr>
          </w:p>
          <w:p w14:paraId="0FB7E7F8" w14:textId="77777777" w:rsidR="00475D47" w:rsidRDefault="00475D47" w:rsidP="00426BB7">
            <w:pPr>
              <w:widowControl w:val="0"/>
              <w:autoSpaceDE w:val="0"/>
              <w:autoSpaceDN w:val="0"/>
              <w:adjustRightInd w:val="0"/>
              <w:rPr>
                <w:rFonts w:cs="Arial"/>
                <w:b/>
                <w:sz w:val="28"/>
                <w:szCs w:val="28"/>
              </w:rPr>
            </w:pPr>
          </w:p>
          <w:p w14:paraId="1D4ADE27" w14:textId="77777777" w:rsidR="00475D47" w:rsidRDefault="00475D47" w:rsidP="00426BB7">
            <w:pPr>
              <w:widowControl w:val="0"/>
              <w:autoSpaceDE w:val="0"/>
              <w:autoSpaceDN w:val="0"/>
              <w:adjustRightInd w:val="0"/>
              <w:rPr>
                <w:rFonts w:cs="Arial"/>
                <w:b/>
                <w:sz w:val="28"/>
                <w:szCs w:val="28"/>
              </w:rPr>
            </w:pPr>
          </w:p>
          <w:p w14:paraId="5C393577" w14:textId="77777777" w:rsidR="00475D47" w:rsidRDefault="00475D47" w:rsidP="00426BB7">
            <w:pPr>
              <w:widowControl w:val="0"/>
              <w:autoSpaceDE w:val="0"/>
              <w:autoSpaceDN w:val="0"/>
              <w:adjustRightInd w:val="0"/>
              <w:rPr>
                <w:rFonts w:cs="Arial"/>
                <w:b/>
                <w:sz w:val="28"/>
                <w:szCs w:val="28"/>
              </w:rPr>
            </w:pPr>
          </w:p>
          <w:p w14:paraId="19C4F205" w14:textId="77777777" w:rsidR="00475D47" w:rsidRDefault="00475D47" w:rsidP="00426BB7">
            <w:pPr>
              <w:widowControl w:val="0"/>
              <w:autoSpaceDE w:val="0"/>
              <w:autoSpaceDN w:val="0"/>
              <w:adjustRightInd w:val="0"/>
              <w:rPr>
                <w:rFonts w:cs="Arial"/>
                <w:b/>
                <w:sz w:val="28"/>
                <w:szCs w:val="28"/>
              </w:rPr>
            </w:pPr>
          </w:p>
          <w:p w14:paraId="338570D9" w14:textId="77777777" w:rsidR="00475D47" w:rsidRDefault="00475D47" w:rsidP="00426BB7">
            <w:pPr>
              <w:widowControl w:val="0"/>
              <w:autoSpaceDE w:val="0"/>
              <w:autoSpaceDN w:val="0"/>
              <w:adjustRightInd w:val="0"/>
              <w:rPr>
                <w:rFonts w:cs="Arial"/>
                <w:b/>
                <w:sz w:val="28"/>
                <w:szCs w:val="28"/>
              </w:rPr>
            </w:pPr>
          </w:p>
          <w:p w14:paraId="2147162B" w14:textId="77777777" w:rsidR="00475D47" w:rsidRDefault="00475D47" w:rsidP="00426BB7">
            <w:pPr>
              <w:widowControl w:val="0"/>
              <w:autoSpaceDE w:val="0"/>
              <w:autoSpaceDN w:val="0"/>
              <w:adjustRightInd w:val="0"/>
              <w:rPr>
                <w:rFonts w:cs="Arial"/>
                <w:b/>
                <w:sz w:val="28"/>
                <w:szCs w:val="28"/>
              </w:rPr>
            </w:pPr>
          </w:p>
          <w:p w14:paraId="18A69BFD" w14:textId="77777777" w:rsidR="00426BB7" w:rsidRPr="00475D47" w:rsidRDefault="00426BB7" w:rsidP="00426BB7">
            <w:pPr>
              <w:widowControl w:val="0"/>
              <w:autoSpaceDE w:val="0"/>
              <w:autoSpaceDN w:val="0"/>
              <w:adjustRightInd w:val="0"/>
              <w:rPr>
                <w:rFonts w:cs="Arial"/>
                <w:b/>
                <w:sz w:val="28"/>
                <w:szCs w:val="28"/>
              </w:rPr>
            </w:pPr>
            <w:r w:rsidRPr="00475D47">
              <w:rPr>
                <w:rFonts w:cs="Arial"/>
                <w:b/>
                <w:sz w:val="28"/>
                <w:szCs w:val="28"/>
              </w:rPr>
              <w:t>Diversify The Text and How Students Interact with It</w:t>
            </w:r>
          </w:p>
          <w:p w14:paraId="4ABAF198" w14:textId="59DD2B19" w:rsidR="00426BB7" w:rsidRPr="00475D47" w:rsidRDefault="00426BB7" w:rsidP="00426BB7">
            <w:pPr>
              <w:widowControl w:val="0"/>
              <w:autoSpaceDE w:val="0"/>
              <w:autoSpaceDN w:val="0"/>
              <w:adjustRightInd w:val="0"/>
              <w:rPr>
                <w:rFonts w:cs="Arial"/>
                <w:sz w:val="28"/>
                <w:szCs w:val="28"/>
              </w:rPr>
            </w:pPr>
            <w:r w:rsidRPr="00475D47">
              <w:rPr>
                <w:rFonts w:cs="Arial"/>
                <w:sz w:val="28"/>
                <w:szCs w:val="28"/>
              </w:rPr>
              <w:t>Even if students aren’t able to close</w:t>
            </w:r>
            <w:r w:rsidR="00475D47">
              <w:rPr>
                <w:rFonts w:cs="Arial"/>
                <w:sz w:val="28"/>
                <w:szCs w:val="28"/>
              </w:rPr>
              <w:t xml:space="preserve">ly read </w:t>
            </w:r>
            <w:r w:rsidRPr="00475D47">
              <w:rPr>
                <w:rFonts w:cs="Arial"/>
                <w:sz w:val="28"/>
                <w:szCs w:val="28"/>
              </w:rPr>
              <w:t xml:space="preserve">independently, they can still apply critical thinking skills to a passage.  Students may listen to an oral reading of the text, work in a small group with teacher support, or work with a partner to reread a text and prepare for discussion.  Consider using different types of text, including picture books, short stories. </w:t>
            </w:r>
            <w:proofErr w:type="gramStart"/>
            <w:r w:rsidRPr="00475D47">
              <w:rPr>
                <w:rFonts w:cs="Arial"/>
                <w:sz w:val="28"/>
                <w:szCs w:val="28"/>
              </w:rPr>
              <w:t>poems</w:t>
            </w:r>
            <w:proofErr w:type="gramEnd"/>
            <w:r w:rsidRPr="00475D47">
              <w:rPr>
                <w:rFonts w:cs="Arial"/>
                <w:sz w:val="28"/>
                <w:szCs w:val="28"/>
              </w:rPr>
              <w:t>, images, and video clips.</w:t>
            </w:r>
          </w:p>
          <w:p w14:paraId="622C013B" w14:textId="77777777" w:rsidR="00426BB7" w:rsidRPr="00475D47" w:rsidRDefault="00426BB7" w:rsidP="00CC7120">
            <w:pPr>
              <w:widowControl w:val="0"/>
              <w:autoSpaceDE w:val="0"/>
              <w:autoSpaceDN w:val="0"/>
              <w:adjustRightInd w:val="0"/>
              <w:rPr>
                <w:rFonts w:cs="Arial"/>
                <w:b/>
                <w:sz w:val="28"/>
                <w:szCs w:val="28"/>
              </w:rPr>
            </w:pPr>
          </w:p>
        </w:tc>
      </w:tr>
    </w:tbl>
    <w:p w14:paraId="1A66DDAA" w14:textId="77777777" w:rsidR="00426BB7" w:rsidRPr="00475D47" w:rsidRDefault="00426BB7">
      <w:pPr>
        <w:rPr>
          <w:rFonts w:cs="Arial"/>
          <w:sz w:val="28"/>
          <w:szCs w:val="28"/>
        </w:rPr>
      </w:pPr>
    </w:p>
    <w:p w14:paraId="77527D33" w14:textId="77777777" w:rsidR="00426BB7" w:rsidRPr="00475D47" w:rsidRDefault="00426BB7">
      <w:pPr>
        <w:rPr>
          <w:rFonts w:cs="Arial"/>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426BB7" w:rsidRPr="00475D47" w14:paraId="1007825B" w14:textId="77777777" w:rsidTr="00426BB7">
        <w:tc>
          <w:tcPr>
            <w:tcW w:w="9576" w:type="dxa"/>
          </w:tcPr>
          <w:p w14:paraId="73726F2F" w14:textId="77777777" w:rsidR="00426BB7" w:rsidRPr="00475D47" w:rsidRDefault="00426BB7" w:rsidP="00426BB7">
            <w:pPr>
              <w:widowControl w:val="0"/>
              <w:autoSpaceDE w:val="0"/>
              <w:autoSpaceDN w:val="0"/>
              <w:adjustRightInd w:val="0"/>
              <w:rPr>
                <w:rFonts w:cs="Arial"/>
                <w:b/>
                <w:sz w:val="28"/>
                <w:szCs w:val="28"/>
              </w:rPr>
            </w:pPr>
            <w:r w:rsidRPr="00475D47">
              <w:rPr>
                <w:rFonts w:cs="Arial"/>
                <w:b/>
                <w:sz w:val="28"/>
                <w:szCs w:val="28"/>
              </w:rPr>
              <w:t>Let Them Make Mistakes</w:t>
            </w:r>
          </w:p>
          <w:p w14:paraId="08204ED8" w14:textId="77777777" w:rsidR="00426BB7" w:rsidRPr="00475D47" w:rsidRDefault="00426BB7" w:rsidP="00426BB7">
            <w:pPr>
              <w:widowControl w:val="0"/>
              <w:autoSpaceDE w:val="0"/>
              <w:autoSpaceDN w:val="0"/>
              <w:adjustRightInd w:val="0"/>
              <w:rPr>
                <w:rFonts w:cs="Arial"/>
                <w:sz w:val="28"/>
                <w:szCs w:val="28"/>
              </w:rPr>
            </w:pPr>
            <w:r w:rsidRPr="00475D47">
              <w:rPr>
                <w:rFonts w:cs="Arial"/>
                <w:sz w:val="28"/>
                <w:szCs w:val="28"/>
              </w:rPr>
              <w:t xml:space="preserve">Allow students to grapple with ideas and to experience divergent thinking.   Regularly encountering challenges and mistakes builds a growth mindset and develops intellectual resilience. When students encounter difficulties, don’t immediately jump in to rescue. Instead, ask questions that will help them to think through the problem, identify, and choose a course of action for moving forward. </w:t>
            </w:r>
            <w:r w:rsidRPr="00475D47">
              <w:rPr>
                <w:rFonts w:cs="Arial"/>
                <w:sz w:val="28"/>
                <w:szCs w:val="28"/>
              </w:rPr>
              <w:t xml:space="preserve">We all </w:t>
            </w:r>
            <w:r w:rsidRPr="00475D47">
              <w:rPr>
                <w:rFonts w:cs="Arial"/>
                <w:sz w:val="28"/>
                <w:szCs w:val="28"/>
              </w:rPr>
              <w:t>can learn a lot from making mistakes, pushing ourselves out of our comfort zone, and taking risks to try new things.</w:t>
            </w:r>
          </w:p>
          <w:p w14:paraId="7F342F4C" w14:textId="77777777" w:rsidR="00426BB7" w:rsidRPr="00475D47" w:rsidRDefault="00426BB7" w:rsidP="00CC7120">
            <w:pPr>
              <w:widowControl w:val="0"/>
              <w:autoSpaceDE w:val="0"/>
              <w:autoSpaceDN w:val="0"/>
              <w:adjustRightInd w:val="0"/>
              <w:rPr>
                <w:rFonts w:cs="Arial"/>
                <w:b/>
                <w:sz w:val="28"/>
                <w:szCs w:val="28"/>
              </w:rPr>
            </w:pPr>
          </w:p>
        </w:tc>
      </w:tr>
      <w:tr w:rsidR="00426BB7" w:rsidRPr="00475D47" w14:paraId="79F6F937" w14:textId="77777777" w:rsidTr="00426BB7">
        <w:tc>
          <w:tcPr>
            <w:tcW w:w="9576" w:type="dxa"/>
          </w:tcPr>
          <w:p w14:paraId="5A7D762E" w14:textId="77777777" w:rsidR="00426BB7" w:rsidRPr="00475D47" w:rsidRDefault="00426BB7" w:rsidP="00CC7120">
            <w:pPr>
              <w:widowControl w:val="0"/>
              <w:autoSpaceDE w:val="0"/>
              <w:autoSpaceDN w:val="0"/>
              <w:adjustRightInd w:val="0"/>
              <w:rPr>
                <w:rFonts w:cs="Arial"/>
                <w:b/>
                <w:sz w:val="28"/>
                <w:szCs w:val="28"/>
              </w:rPr>
            </w:pPr>
          </w:p>
          <w:p w14:paraId="102C9045" w14:textId="77777777" w:rsidR="00426BB7" w:rsidRPr="00475D47" w:rsidRDefault="00426BB7" w:rsidP="00426BB7">
            <w:pPr>
              <w:widowControl w:val="0"/>
              <w:autoSpaceDE w:val="0"/>
              <w:autoSpaceDN w:val="0"/>
              <w:adjustRightInd w:val="0"/>
              <w:rPr>
                <w:rFonts w:cs="Arial"/>
                <w:b/>
                <w:sz w:val="28"/>
                <w:szCs w:val="28"/>
              </w:rPr>
            </w:pPr>
            <w:r w:rsidRPr="00475D47">
              <w:rPr>
                <w:rFonts w:cs="Arial"/>
                <w:b/>
                <w:sz w:val="28"/>
                <w:szCs w:val="28"/>
              </w:rPr>
              <w:t>Model it</w:t>
            </w:r>
          </w:p>
          <w:p w14:paraId="69EFB9A5" w14:textId="2B3A5AEF" w:rsidR="00426BB7" w:rsidRPr="00475D47" w:rsidRDefault="00426BB7" w:rsidP="00426BB7">
            <w:pPr>
              <w:widowControl w:val="0"/>
              <w:autoSpaceDE w:val="0"/>
              <w:autoSpaceDN w:val="0"/>
              <w:adjustRightInd w:val="0"/>
              <w:rPr>
                <w:rFonts w:cs="Arial"/>
                <w:sz w:val="28"/>
                <w:szCs w:val="28"/>
              </w:rPr>
            </w:pPr>
            <w:r w:rsidRPr="00475D47">
              <w:rPr>
                <w:rFonts w:cs="Arial"/>
                <w:sz w:val="28"/>
                <w:szCs w:val="28"/>
              </w:rPr>
              <w:t>Give your students a glimpse into your brain to wi</w:t>
            </w:r>
            <w:r w:rsidR="00475D47">
              <w:rPr>
                <w:rFonts w:cs="Arial"/>
                <w:sz w:val="28"/>
                <w:szCs w:val="28"/>
              </w:rPr>
              <w:t xml:space="preserve">tness your thinking process.  </w:t>
            </w:r>
            <w:r w:rsidRPr="00475D47">
              <w:rPr>
                <w:rFonts w:cs="Arial"/>
                <w:sz w:val="28"/>
                <w:szCs w:val="28"/>
              </w:rPr>
              <w:t xml:space="preserve">Spend time modeling how to interact with the text, how to question, how to solve unknown words and phrases.  Modeling doesn’t necessarily have to be a first step in a lesson.  It is often most effective when it is specifically responsive to students’ needs, rather than a generic “prequel.”  Use language to name and notice the thinking, and do the same to make students’ thinking visible. This is especially important when praising and giving feedback. </w:t>
            </w:r>
          </w:p>
          <w:p w14:paraId="0B208766" w14:textId="77777777" w:rsidR="00426BB7" w:rsidRPr="00475D47" w:rsidRDefault="00426BB7" w:rsidP="00CC7120">
            <w:pPr>
              <w:widowControl w:val="0"/>
              <w:autoSpaceDE w:val="0"/>
              <w:autoSpaceDN w:val="0"/>
              <w:adjustRightInd w:val="0"/>
              <w:rPr>
                <w:rFonts w:cs="Arial"/>
                <w:b/>
                <w:sz w:val="28"/>
                <w:szCs w:val="28"/>
              </w:rPr>
            </w:pPr>
          </w:p>
        </w:tc>
      </w:tr>
      <w:tr w:rsidR="00426BB7" w:rsidRPr="00475D47" w14:paraId="5044CE3F" w14:textId="77777777" w:rsidTr="00426BB7">
        <w:tc>
          <w:tcPr>
            <w:tcW w:w="9576" w:type="dxa"/>
          </w:tcPr>
          <w:p w14:paraId="7AA92A3D" w14:textId="77777777" w:rsidR="00426BB7" w:rsidRPr="00475D47" w:rsidRDefault="00426BB7" w:rsidP="00CC7120">
            <w:pPr>
              <w:widowControl w:val="0"/>
              <w:autoSpaceDE w:val="0"/>
              <w:autoSpaceDN w:val="0"/>
              <w:adjustRightInd w:val="0"/>
              <w:rPr>
                <w:rFonts w:cs="Arial"/>
                <w:b/>
                <w:sz w:val="28"/>
                <w:szCs w:val="28"/>
              </w:rPr>
            </w:pPr>
          </w:p>
          <w:p w14:paraId="5853EFF8" w14:textId="77777777" w:rsidR="00475D47" w:rsidRDefault="00475D47" w:rsidP="00426BB7">
            <w:pPr>
              <w:widowControl w:val="0"/>
              <w:autoSpaceDE w:val="0"/>
              <w:autoSpaceDN w:val="0"/>
              <w:adjustRightInd w:val="0"/>
              <w:rPr>
                <w:rFonts w:cs="Arial"/>
                <w:b/>
                <w:sz w:val="28"/>
                <w:szCs w:val="28"/>
              </w:rPr>
            </w:pPr>
          </w:p>
          <w:p w14:paraId="437D191A" w14:textId="77777777" w:rsidR="00426BB7" w:rsidRPr="00475D47" w:rsidRDefault="00426BB7" w:rsidP="00426BB7">
            <w:pPr>
              <w:widowControl w:val="0"/>
              <w:autoSpaceDE w:val="0"/>
              <w:autoSpaceDN w:val="0"/>
              <w:adjustRightInd w:val="0"/>
              <w:rPr>
                <w:rFonts w:cs="Arial"/>
                <w:b/>
                <w:sz w:val="28"/>
                <w:szCs w:val="28"/>
              </w:rPr>
            </w:pPr>
            <w:bookmarkStart w:id="0" w:name="_GoBack"/>
            <w:bookmarkEnd w:id="0"/>
            <w:r w:rsidRPr="00475D47">
              <w:rPr>
                <w:rFonts w:cs="Arial"/>
                <w:b/>
                <w:sz w:val="28"/>
                <w:szCs w:val="28"/>
              </w:rPr>
              <w:t>Select</w:t>
            </w:r>
            <w:r w:rsidRPr="00475D47">
              <w:rPr>
                <w:rFonts w:cs="Arial"/>
                <w:b/>
                <w:sz w:val="28"/>
                <w:szCs w:val="28"/>
              </w:rPr>
              <w:t xml:space="preserve"> Texts that Provide “Stretch”</w:t>
            </w:r>
          </w:p>
          <w:p w14:paraId="3138D8DB" w14:textId="77777777" w:rsidR="00426BB7" w:rsidRPr="00475D47" w:rsidRDefault="00426BB7" w:rsidP="00426BB7">
            <w:pPr>
              <w:widowControl w:val="0"/>
              <w:autoSpaceDE w:val="0"/>
              <w:autoSpaceDN w:val="0"/>
              <w:adjustRightInd w:val="0"/>
              <w:rPr>
                <w:rFonts w:cs="Arial"/>
                <w:sz w:val="28"/>
                <w:szCs w:val="28"/>
              </w:rPr>
            </w:pPr>
            <w:r w:rsidRPr="00475D47">
              <w:rPr>
                <w:rFonts w:cs="Arial"/>
                <w:sz w:val="28"/>
                <w:szCs w:val="28"/>
              </w:rPr>
              <w:t xml:space="preserve">The purpose for having students learn to read closely is to develop their ability to read increasingly complex texts over time. As you choose texts to use with your students, think about your purpose behind each text. Look for stories or articles that raise authentic questions and could be interpreted differently depending on each student’s background knowledge or prior reading. If you’re working with a novel, focus on a section that lends itself to ambiguity and interpretation. </w:t>
            </w:r>
          </w:p>
          <w:p w14:paraId="2E9CCBD7" w14:textId="77777777" w:rsidR="00426BB7" w:rsidRPr="00475D47" w:rsidRDefault="00426BB7" w:rsidP="00CC7120">
            <w:pPr>
              <w:widowControl w:val="0"/>
              <w:autoSpaceDE w:val="0"/>
              <w:autoSpaceDN w:val="0"/>
              <w:adjustRightInd w:val="0"/>
              <w:rPr>
                <w:rFonts w:cs="Arial"/>
                <w:b/>
                <w:sz w:val="28"/>
                <w:szCs w:val="28"/>
              </w:rPr>
            </w:pPr>
          </w:p>
        </w:tc>
      </w:tr>
      <w:tr w:rsidR="00426BB7" w:rsidRPr="00475D47" w14:paraId="7947DD9C" w14:textId="77777777" w:rsidTr="00426BB7">
        <w:tc>
          <w:tcPr>
            <w:tcW w:w="9576" w:type="dxa"/>
          </w:tcPr>
          <w:p w14:paraId="2CB1E135" w14:textId="77777777" w:rsidR="00426BB7" w:rsidRPr="00475D47" w:rsidRDefault="00426BB7" w:rsidP="00CC7120">
            <w:pPr>
              <w:widowControl w:val="0"/>
              <w:autoSpaceDE w:val="0"/>
              <w:autoSpaceDN w:val="0"/>
              <w:adjustRightInd w:val="0"/>
              <w:rPr>
                <w:rFonts w:cs="Arial"/>
                <w:b/>
                <w:sz w:val="28"/>
                <w:szCs w:val="28"/>
              </w:rPr>
            </w:pPr>
          </w:p>
          <w:p w14:paraId="1D797A42" w14:textId="77777777" w:rsidR="00475D47" w:rsidRDefault="00475D47" w:rsidP="00426BB7">
            <w:pPr>
              <w:widowControl w:val="0"/>
              <w:autoSpaceDE w:val="0"/>
              <w:autoSpaceDN w:val="0"/>
              <w:adjustRightInd w:val="0"/>
              <w:rPr>
                <w:rFonts w:cs="Arial"/>
                <w:b/>
                <w:sz w:val="28"/>
                <w:szCs w:val="28"/>
              </w:rPr>
            </w:pPr>
          </w:p>
          <w:p w14:paraId="2A88899C" w14:textId="77777777" w:rsidR="00426BB7" w:rsidRPr="00475D47" w:rsidRDefault="00426BB7" w:rsidP="00426BB7">
            <w:pPr>
              <w:widowControl w:val="0"/>
              <w:autoSpaceDE w:val="0"/>
              <w:autoSpaceDN w:val="0"/>
              <w:adjustRightInd w:val="0"/>
              <w:rPr>
                <w:rFonts w:cs="Arial"/>
                <w:b/>
                <w:sz w:val="28"/>
                <w:szCs w:val="28"/>
              </w:rPr>
            </w:pPr>
            <w:r w:rsidRPr="00475D47">
              <w:rPr>
                <w:rFonts w:cs="Arial"/>
                <w:b/>
                <w:sz w:val="28"/>
                <w:szCs w:val="28"/>
              </w:rPr>
              <w:t>Teach Students to Look for the Evidence</w:t>
            </w:r>
          </w:p>
          <w:p w14:paraId="5313F445" w14:textId="77777777" w:rsidR="00426BB7" w:rsidRPr="00475D47" w:rsidRDefault="00426BB7" w:rsidP="00426BB7">
            <w:pPr>
              <w:widowControl w:val="0"/>
              <w:autoSpaceDE w:val="0"/>
              <w:autoSpaceDN w:val="0"/>
              <w:adjustRightInd w:val="0"/>
              <w:rPr>
                <w:rFonts w:cs="Arial"/>
                <w:sz w:val="28"/>
                <w:szCs w:val="28"/>
              </w:rPr>
            </w:pPr>
            <w:r w:rsidRPr="00475D47">
              <w:rPr>
                <w:rFonts w:cs="Arial"/>
                <w:sz w:val="28"/>
                <w:szCs w:val="28"/>
              </w:rPr>
              <w:t>Think about higher order questions will guide students into supporting their thinking with evidence that is both literal and inferential.  When students read this way, like detectives, they learn to extract information from texts and grasp how it is conveyed, as well as analyze and connect sources of information.  Push students to go beyond recounting facts and plot points by asking probing questions such as “How do you know?” and “What makes you think that?”</w:t>
            </w:r>
          </w:p>
          <w:p w14:paraId="12C3B6C8" w14:textId="77777777" w:rsidR="00426BB7" w:rsidRPr="00475D47" w:rsidRDefault="00426BB7" w:rsidP="00CC7120">
            <w:pPr>
              <w:widowControl w:val="0"/>
              <w:autoSpaceDE w:val="0"/>
              <w:autoSpaceDN w:val="0"/>
              <w:adjustRightInd w:val="0"/>
              <w:rPr>
                <w:rFonts w:cs="Arial"/>
                <w:b/>
                <w:sz w:val="28"/>
                <w:szCs w:val="28"/>
              </w:rPr>
            </w:pPr>
          </w:p>
        </w:tc>
      </w:tr>
      <w:tr w:rsidR="00426BB7" w:rsidRPr="00475D47" w14:paraId="3543DBEF" w14:textId="77777777" w:rsidTr="00426BB7">
        <w:tc>
          <w:tcPr>
            <w:tcW w:w="9576" w:type="dxa"/>
          </w:tcPr>
          <w:p w14:paraId="07593A91" w14:textId="77777777" w:rsidR="00426BB7" w:rsidRPr="00475D47" w:rsidRDefault="00426BB7" w:rsidP="00CC7120">
            <w:pPr>
              <w:widowControl w:val="0"/>
              <w:autoSpaceDE w:val="0"/>
              <w:autoSpaceDN w:val="0"/>
              <w:adjustRightInd w:val="0"/>
              <w:rPr>
                <w:rFonts w:cs="Arial"/>
                <w:b/>
                <w:sz w:val="28"/>
                <w:szCs w:val="28"/>
              </w:rPr>
            </w:pPr>
          </w:p>
          <w:p w14:paraId="78BF589D" w14:textId="77777777" w:rsidR="00475D47" w:rsidRDefault="00475D47" w:rsidP="00426BB7">
            <w:pPr>
              <w:widowControl w:val="0"/>
              <w:autoSpaceDE w:val="0"/>
              <w:autoSpaceDN w:val="0"/>
              <w:adjustRightInd w:val="0"/>
              <w:rPr>
                <w:rFonts w:cs="Arial"/>
                <w:b/>
                <w:sz w:val="28"/>
                <w:szCs w:val="28"/>
              </w:rPr>
            </w:pPr>
          </w:p>
          <w:p w14:paraId="7D984C09" w14:textId="77777777" w:rsidR="00426BB7" w:rsidRPr="00475D47" w:rsidRDefault="00426BB7" w:rsidP="00426BB7">
            <w:pPr>
              <w:widowControl w:val="0"/>
              <w:autoSpaceDE w:val="0"/>
              <w:autoSpaceDN w:val="0"/>
              <w:adjustRightInd w:val="0"/>
              <w:rPr>
                <w:rFonts w:cs="Arial"/>
                <w:b/>
                <w:sz w:val="28"/>
                <w:szCs w:val="28"/>
              </w:rPr>
            </w:pPr>
            <w:r w:rsidRPr="00475D47">
              <w:rPr>
                <w:rFonts w:cs="Arial"/>
                <w:b/>
                <w:sz w:val="28"/>
                <w:szCs w:val="28"/>
              </w:rPr>
              <w:t>Use Student Questions to Drive Discussion</w:t>
            </w:r>
          </w:p>
          <w:p w14:paraId="56A9EE5A" w14:textId="77777777" w:rsidR="00426BB7" w:rsidRPr="00475D47" w:rsidRDefault="00426BB7" w:rsidP="00426BB7">
            <w:pPr>
              <w:widowControl w:val="0"/>
              <w:autoSpaceDE w:val="0"/>
              <w:autoSpaceDN w:val="0"/>
              <w:adjustRightInd w:val="0"/>
              <w:rPr>
                <w:rFonts w:cs="Arial"/>
                <w:sz w:val="28"/>
                <w:szCs w:val="28"/>
              </w:rPr>
            </w:pPr>
            <w:r w:rsidRPr="00475D47">
              <w:rPr>
                <w:rFonts w:cs="Arial"/>
                <w:sz w:val="28"/>
                <w:szCs w:val="28"/>
              </w:rPr>
              <w:t>Our questions drive us as learners.  Develop close reading lessons by compiling student and teacher questions that come from the text. Together, discusses the questions and decide which are the most interesting and worthy of further exploration. This is a great way to help students learn to ask higher-order questions and to write good thesis statements.</w:t>
            </w:r>
          </w:p>
          <w:p w14:paraId="515E99EC" w14:textId="77777777" w:rsidR="00426BB7" w:rsidRPr="00475D47" w:rsidRDefault="00426BB7" w:rsidP="00CC7120">
            <w:pPr>
              <w:widowControl w:val="0"/>
              <w:autoSpaceDE w:val="0"/>
              <w:autoSpaceDN w:val="0"/>
              <w:adjustRightInd w:val="0"/>
              <w:rPr>
                <w:rFonts w:cs="Arial"/>
                <w:b/>
                <w:sz w:val="28"/>
                <w:szCs w:val="28"/>
              </w:rPr>
            </w:pPr>
          </w:p>
        </w:tc>
      </w:tr>
    </w:tbl>
    <w:p w14:paraId="2F7FDDA8" w14:textId="77777777" w:rsidR="00426BB7" w:rsidRPr="00475D47" w:rsidRDefault="00426BB7" w:rsidP="00CC7120">
      <w:pPr>
        <w:widowControl w:val="0"/>
        <w:autoSpaceDE w:val="0"/>
        <w:autoSpaceDN w:val="0"/>
        <w:adjustRightInd w:val="0"/>
        <w:rPr>
          <w:rFonts w:cs="Arial"/>
          <w:b/>
          <w:sz w:val="28"/>
          <w:szCs w:val="28"/>
        </w:rPr>
      </w:pPr>
    </w:p>
    <w:p w14:paraId="0D586D81" w14:textId="77777777" w:rsidR="00426BB7" w:rsidRDefault="00426BB7" w:rsidP="00CC7120">
      <w:pPr>
        <w:rPr>
          <w:rFonts w:cs="Arial"/>
          <w:sz w:val="28"/>
          <w:szCs w:val="28"/>
        </w:rPr>
      </w:pPr>
    </w:p>
    <w:p w14:paraId="5FB77E69" w14:textId="77777777" w:rsidR="00475D47" w:rsidRPr="00475D47" w:rsidRDefault="00475D47" w:rsidP="00CC7120">
      <w:pPr>
        <w:rPr>
          <w:rFonts w:cs="Arial"/>
          <w:sz w:val="28"/>
          <w:szCs w:val="28"/>
        </w:rPr>
      </w:pPr>
    </w:p>
    <w:p w14:paraId="501FA5E9" w14:textId="50FCDB28" w:rsidR="00BF0CD5" w:rsidRPr="00475D47" w:rsidRDefault="000F659F" w:rsidP="00CC7120">
      <w:pPr>
        <w:rPr>
          <w:rFonts w:cs="Arial"/>
          <w:sz w:val="28"/>
          <w:szCs w:val="28"/>
        </w:rPr>
      </w:pPr>
      <w:r w:rsidRPr="00475D47">
        <w:rPr>
          <w:rFonts w:cs="Arial"/>
          <w:sz w:val="28"/>
          <w:szCs w:val="28"/>
        </w:rPr>
        <w:t>Fisher</w:t>
      </w:r>
      <w:r w:rsidR="00E137E7" w:rsidRPr="00475D47">
        <w:rPr>
          <w:rFonts w:cs="Arial"/>
          <w:sz w:val="28"/>
          <w:szCs w:val="28"/>
        </w:rPr>
        <w:t>, D</w:t>
      </w:r>
      <w:r w:rsidRPr="00475D47">
        <w:rPr>
          <w:rFonts w:cs="Arial"/>
          <w:sz w:val="28"/>
          <w:szCs w:val="28"/>
        </w:rPr>
        <w:t xml:space="preserve"> &amp;</w:t>
      </w:r>
      <w:r w:rsidR="00E137E7" w:rsidRPr="00475D47">
        <w:rPr>
          <w:rFonts w:cs="Arial"/>
          <w:sz w:val="28"/>
          <w:szCs w:val="28"/>
        </w:rPr>
        <w:t xml:space="preserve"> Frey, N., (2014); Pearson, P.D. &amp; </w:t>
      </w:r>
      <w:proofErr w:type="spellStart"/>
      <w:r w:rsidR="00E137E7" w:rsidRPr="00475D47">
        <w:rPr>
          <w:rFonts w:cs="Arial"/>
          <w:sz w:val="28"/>
          <w:szCs w:val="28"/>
        </w:rPr>
        <w:t>Hiebert</w:t>
      </w:r>
      <w:proofErr w:type="spellEnd"/>
      <w:r w:rsidR="00E137E7" w:rsidRPr="00475D47">
        <w:rPr>
          <w:rFonts w:cs="Arial"/>
          <w:sz w:val="28"/>
          <w:szCs w:val="28"/>
        </w:rPr>
        <w:t>, E. H. (2013)</w:t>
      </w:r>
    </w:p>
    <w:sectPr w:rsidR="00BF0CD5" w:rsidRPr="00475D47" w:rsidSect="00426BB7">
      <w:headerReference w:type="default" r:id="rId7"/>
      <w:pgSz w:w="12240" w:h="15840"/>
      <w:pgMar w:top="1152" w:right="1152" w:bottom="1152" w:left="1152"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16B4F" w14:textId="77777777" w:rsidR="00475D47" w:rsidRDefault="00475D47" w:rsidP="00475D47">
      <w:r>
        <w:separator/>
      </w:r>
    </w:p>
  </w:endnote>
  <w:endnote w:type="continuationSeparator" w:id="0">
    <w:p w14:paraId="661BA7BA" w14:textId="77777777" w:rsidR="00475D47" w:rsidRDefault="00475D47" w:rsidP="0047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Times New Roman">
    <w:altName w:val="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804CE" w14:textId="77777777" w:rsidR="00475D47" w:rsidRDefault="00475D47" w:rsidP="00475D47">
      <w:r>
        <w:separator/>
      </w:r>
    </w:p>
  </w:footnote>
  <w:footnote w:type="continuationSeparator" w:id="0">
    <w:p w14:paraId="78DA02FF" w14:textId="77777777" w:rsidR="00475D47" w:rsidRDefault="00475D47" w:rsidP="00475D4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CE7DD" w14:textId="2510C73B" w:rsidR="00475D47" w:rsidRPr="00475D47" w:rsidRDefault="00475D47" w:rsidP="00475D47">
    <w:pPr>
      <w:widowControl w:val="0"/>
      <w:autoSpaceDE w:val="0"/>
      <w:autoSpaceDN w:val="0"/>
      <w:adjustRightInd w:val="0"/>
      <w:jc w:val="center"/>
      <w:rPr>
        <w:rFonts w:cs="Arial"/>
        <w:b/>
        <w:sz w:val="24"/>
        <w:szCs w:val="24"/>
        <w:u w:val="single"/>
      </w:rPr>
    </w:pPr>
    <w:r w:rsidRPr="00E11514">
      <w:rPr>
        <w:rFonts w:cs="Arial"/>
        <w:b/>
        <w:sz w:val="24"/>
        <w:szCs w:val="24"/>
        <w:u w:val="single"/>
      </w:rPr>
      <w:t>10 Tips for Teaching Students to Read Closely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120"/>
    <w:rsid w:val="00021CDC"/>
    <w:rsid w:val="000F659F"/>
    <w:rsid w:val="00114DDC"/>
    <w:rsid w:val="0016549D"/>
    <w:rsid w:val="00356C30"/>
    <w:rsid w:val="00426BB7"/>
    <w:rsid w:val="00475D47"/>
    <w:rsid w:val="004C501B"/>
    <w:rsid w:val="00554EF8"/>
    <w:rsid w:val="005763F6"/>
    <w:rsid w:val="0060099F"/>
    <w:rsid w:val="006361D2"/>
    <w:rsid w:val="006A57A7"/>
    <w:rsid w:val="007F5C48"/>
    <w:rsid w:val="008913FE"/>
    <w:rsid w:val="00897E9E"/>
    <w:rsid w:val="009D30BE"/>
    <w:rsid w:val="00AE541F"/>
    <w:rsid w:val="00B97660"/>
    <w:rsid w:val="00BF0CD5"/>
    <w:rsid w:val="00CC7120"/>
    <w:rsid w:val="00DA2995"/>
    <w:rsid w:val="00DA36E4"/>
    <w:rsid w:val="00E11514"/>
    <w:rsid w:val="00E137E7"/>
    <w:rsid w:val="00E93998"/>
    <w:rsid w:val="00EB1E9B"/>
    <w:rsid w:val="00ED48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71F0C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A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14DDC"/>
    <w:pPr>
      <w:spacing w:before="100" w:beforeAutospacing="1" w:after="100" w:afterAutospacing="1"/>
    </w:pPr>
    <w:rPr>
      <w:rFonts w:ascii="Times" w:hAnsi="Times" w:cs="Times New Roman"/>
      <w:sz w:val="20"/>
      <w:szCs w:val="20"/>
    </w:rPr>
  </w:style>
  <w:style w:type="table" w:styleId="TableGrid">
    <w:name w:val="Table Grid"/>
    <w:basedOn w:val="TableNormal"/>
    <w:uiPriority w:val="59"/>
    <w:rsid w:val="00426B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75D47"/>
    <w:pPr>
      <w:tabs>
        <w:tab w:val="center" w:pos="4320"/>
        <w:tab w:val="right" w:pos="8640"/>
      </w:tabs>
    </w:pPr>
  </w:style>
  <w:style w:type="character" w:customStyle="1" w:styleId="HeaderChar">
    <w:name w:val="Header Char"/>
    <w:basedOn w:val="DefaultParagraphFont"/>
    <w:link w:val="Header"/>
    <w:uiPriority w:val="99"/>
    <w:rsid w:val="00475D47"/>
  </w:style>
  <w:style w:type="paragraph" w:styleId="Footer">
    <w:name w:val="footer"/>
    <w:basedOn w:val="Normal"/>
    <w:link w:val="FooterChar"/>
    <w:uiPriority w:val="99"/>
    <w:unhideWhenUsed/>
    <w:rsid w:val="00475D47"/>
    <w:pPr>
      <w:tabs>
        <w:tab w:val="center" w:pos="4320"/>
        <w:tab w:val="right" w:pos="8640"/>
      </w:tabs>
    </w:pPr>
  </w:style>
  <w:style w:type="character" w:customStyle="1" w:styleId="FooterChar">
    <w:name w:val="Footer Char"/>
    <w:basedOn w:val="DefaultParagraphFont"/>
    <w:link w:val="Footer"/>
    <w:uiPriority w:val="99"/>
    <w:rsid w:val="00475D4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7A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14DDC"/>
    <w:pPr>
      <w:spacing w:before="100" w:beforeAutospacing="1" w:after="100" w:afterAutospacing="1"/>
    </w:pPr>
    <w:rPr>
      <w:rFonts w:ascii="Times" w:hAnsi="Times" w:cs="Times New Roman"/>
      <w:sz w:val="20"/>
      <w:szCs w:val="20"/>
    </w:rPr>
  </w:style>
  <w:style w:type="table" w:styleId="TableGrid">
    <w:name w:val="Table Grid"/>
    <w:basedOn w:val="TableNormal"/>
    <w:uiPriority w:val="59"/>
    <w:rsid w:val="00426B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75D47"/>
    <w:pPr>
      <w:tabs>
        <w:tab w:val="center" w:pos="4320"/>
        <w:tab w:val="right" w:pos="8640"/>
      </w:tabs>
    </w:pPr>
  </w:style>
  <w:style w:type="character" w:customStyle="1" w:styleId="HeaderChar">
    <w:name w:val="Header Char"/>
    <w:basedOn w:val="DefaultParagraphFont"/>
    <w:link w:val="Header"/>
    <w:uiPriority w:val="99"/>
    <w:rsid w:val="00475D47"/>
  </w:style>
  <w:style w:type="paragraph" w:styleId="Footer">
    <w:name w:val="footer"/>
    <w:basedOn w:val="Normal"/>
    <w:link w:val="FooterChar"/>
    <w:uiPriority w:val="99"/>
    <w:unhideWhenUsed/>
    <w:rsid w:val="00475D47"/>
    <w:pPr>
      <w:tabs>
        <w:tab w:val="center" w:pos="4320"/>
        <w:tab w:val="right" w:pos="8640"/>
      </w:tabs>
    </w:pPr>
  </w:style>
  <w:style w:type="character" w:customStyle="1" w:styleId="FooterChar">
    <w:name w:val="Footer Char"/>
    <w:basedOn w:val="DefaultParagraphFont"/>
    <w:link w:val="Footer"/>
    <w:uiPriority w:val="99"/>
    <w:rsid w:val="00475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633969">
      <w:bodyDiv w:val="1"/>
      <w:marLeft w:val="0"/>
      <w:marRight w:val="0"/>
      <w:marTop w:val="0"/>
      <w:marBottom w:val="0"/>
      <w:divBdr>
        <w:top w:val="none" w:sz="0" w:space="0" w:color="auto"/>
        <w:left w:val="none" w:sz="0" w:space="0" w:color="auto"/>
        <w:bottom w:val="none" w:sz="0" w:space="0" w:color="auto"/>
        <w:right w:val="none" w:sz="0" w:space="0" w:color="auto"/>
      </w:divBdr>
    </w:div>
    <w:div w:id="138104867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699</Words>
  <Characters>3989</Characters>
  <Application>Microsoft Macintosh Word</Application>
  <DocSecurity>0</DocSecurity>
  <Lines>33</Lines>
  <Paragraphs>9</Paragraphs>
  <ScaleCrop>false</ScaleCrop>
  <Company>Discovery Communications LLC.</Company>
  <LinksUpToDate>false</LinksUpToDate>
  <CharactersWithSpaces>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Johnna Weller</dc:creator>
  <cp:keywords/>
  <dc:description/>
  <cp:lastModifiedBy>Johnna Weller</cp:lastModifiedBy>
  <cp:revision>4</cp:revision>
  <dcterms:created xsi:type="dcterms:W3CDTF">2014-11-02T19:25:00Z</dcterms:created>
  <dcterms:modified xsi:type="dcterms:W3CDTF">2014-11-02T19:44:00Z</dcterms:modified>
</cp:coreProperties>
</file>